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BB7" w:rsidRPr="00C77BB7" w:rsidRDefault="00C77BB7" w:rsidP="00C77BB7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  <w:r w:rsidRPr="00C77BB7">
        <w:rPr>
          <w:rFonts w:ascii="Arial" w:eastAsiaTheme="minorHAnsi" w:hAnsi="Arial" w:cs="Arial"/>
          <w:b/>
          <w:bCs/>
          <w:iCs/>
          <w:color w:val="0000FF"/>
        </w:rPr>
        <w:t xml:space="preserve">VIZE ALSTOMU </w:t>
      </w:r>
      <w:r>
        <w:rPr>
          <w:rFonts w:ascii="Arial" w:eastAsiaTheme="minorHAnsi" w:hAnsi="Arial" w:cs="Arial"/>
          <w:b/>
          <w:bCs/>
          <w:iCs/>
          <w:color w:val="0000FF"/>
        </w:rPr>
        <w:t>O BUDOUCNOSTI ČESKÝCH ŽELEZNIC</w:t>
      </w:r>
    </w:p>
    <w:p w:rsidR="00C77BB7" w:rsidRPr="00C77BB7" w:rsidRDefault="00C77BB7" w:rsidP="00C77BB7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:rsidR="00C77BB7" w:rsidRPr="00C77BB7" w:rsidRDefault="00C77BB7" w:rsidP="00C77BB7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  <w:r w:rsidRPr="00C77BB7">
        <w:rPr>
          <w:rFonts w:ascii="Arial" w:eastAsiaTheme="minorHAnsi" w:hAnsi="Arial" w:cs="Arial"/>
          <w:b/>
          <w:bCs/>
          <w:iCs/>
          <w:color w:val="0000FF"/>
        </w:rPr>
        <w:t>ALSTHOM´S VISION OF THE CZECH RAILWAYS FUTURE</w:t>
      </w:r>
    </w:p>
    <w:p w:rsidR="00C77BB7" w:rsidRPr="00C77BB7" w:rsidRDefault="00C77BB7" w:rsidP="00C77BB7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:rsidR="00C77BB7" w:rsidRPr="00C77BB7" w:rsidRDefault="00C77BB7" w:rsidP="00C77BB7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  <w:r w:rsidRPr="00C77BB7">
        <w:rPr>
          <w:rFonts w:ascii="Arial" w:eastAsiaTheme="minorHAnsi" w:hAnsi="Arial" w:cs="Arial"/>
          <w:b/>
          <w:bCs/>
          <w:iCs/>
          <w:color w:val="0000FF"/>
        </w:rPr>
        <w:t>ALSTOMS VISION VON DER ZUKUNFT DER TSCHECHISCHEN EISENBAHNEN</w:t>
      </w:r>
    </w:p>
    <w:p w:rsidR="00C77BB7" w:rsidRPr="00C77BB7" w:rsidRDefault="00C77BB7" w:rsidP="00C77BB7">
      <w:pPr>
        <w:suppressAutoHyphens w:val="0"/>
        <w:spacing w:after="0" w:line="259" w:lineRule="auto"/>
        <w:rPr>
          <w:rFonts w:ascii="Arial" w:eastAsiaTheme="minorHAnsi" w:hAnsi="Arial" w:cs="Arial"/>
          <w:b/>
          <w:bCs/>
          <w:iCs/>
          <w:color w:val="0000FF"/>
        </w:rPr>
      </w:pPr>
    </w:p>
    <w:p w:rsidR="00943115" w:rsidRPr="008E0087" w:rsidRDefault="00C77BB7" w:rsidP="00C77BB7">
      <w:pPr>
        <w:suppressAutoHyphens w:val="0"/>
        <w:spacing w:after="0" w:line="259" w:lineRule="auto"/>
        <w:rPr>
          <w:rFonts w:ascii="Arial" w:hAnsi="Arial" w:cs="Arial"/>
          <w:b/>
          <w:bCs/>
          <w:i/>
          <w:color w:val="0000FF"/>
        </w:rPr>
      </w:pPr>
      <w:r w:rsidRPr="00C77BB7">
        <w:rPr>
          <w:rFonts w:ascii="Arial" w:eastAsiaTheme="minorHAnsi" w:hAnsi="Arial" w:cs="Arial"/>
          <w:b/>
          <w:bCs/>
          <w:iCs/>
          <w:color w:val="0000FF"/>
        </w:rPr>
        <w:t>ПРЕДСТАВЛЕНИЕ АЛСТОМА О БУДУЩЕМ ЧЕШСКИХ ЖЕЛЕЗНЫХ ДОРОГ</w:t>
      </w:r>
      <w:r w:rsidRPr="00C77BB7">
        <w:rPr>
          <w:rFonts w:ascii="Arial" w:eastAsiaTheme="minorHAnsi" w:hAnsi="Arial" w:cs="Arial"/>
          <w:b/>
          <w:bCs/>
          <w:i/>
          <w:iCs/>
          <w:color w:val="0000FF"/>
        </w:rPr>
        <w:t xml:space="preserve"> </w:t>
      </w:r>
      <w:r w:rsidR="00794E1E" w:rsidRPr="008E0087">
        <w:rPr>
          <w:rFonts w:ascii="Arial" w:hAnsi="Arial" w:cs="Arial"/>
          <w:b/>
          <w:bCs/>
          <w:i/>
          <w:color w:val="0000FF"/>
        </w:rPr>
        <w:br w:type="page"/>
      </w:r>
    </w:p>
    <w:p w:rsidR="007C0D25" w:rsidRDefault="007C0D25" w:rsidP="00C77BB7">
      <w:pPr>
        <w:pStyle w:val="RUanotace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  <w:r w:rsidRPr="007C0D25">
        <w:rPr>
          <w:rFonts w:ascii="Arial" w:hAnsi="Arial" w:cs="Arial"/>
          <w:b/>
          <w:bCs/>
          <w:color w:val="0000FF"/>
          <w:spacing w:val="-4"/>
          <w:sz w:val="22"/>
          <w:szCs w:val="22"/>
        </w:rPr>
        <w:lastRenderedPageBreak/>
        <w:t>Modernizácia traťového úseku Púchov (mimo) – Považská Teplá (vrátane)</w:t>
      </w:r>
    </w:p>
    <w:p w:rsidR="00C77BB7" w:rsidRDefault="007C0D25" w:rsidP="00C77BB7">
      <w:pPr>
        <w:pStyle w:val="RUanotace"/>
        <w:jc w:val="left"/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</w:pP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Predkladaný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článok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sa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venuje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časti koridoru č.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Va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,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konkrétne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traťovému úseku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Púchov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(mimo) –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Považská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Teplá (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vrátane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),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ktorý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bol modernizovaný v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rokoch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2017 až 2022 na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rýchlosť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do 160 km/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h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. Tento traťový úsek bol technicky,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organizačne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a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investične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veľmi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náročnou stavbou,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ktorá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obsahovala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modernizáciu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železničných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staníc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Považská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Bystrica,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Považská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Teplá, novostavbu zastávky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Nosice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a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medzistaničných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úsekov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Púchov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–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Považská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Bystrica a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Považská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Bystrica –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Považská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Teplá. Trať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sa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po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modernizácii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skrátila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z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pôvodných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18,742 km na 15,921 km,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pričom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takmer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celý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medzistaničný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úsek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Púchov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–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Považská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Bystrica je vedený v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novej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trase. V rámci stavby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sa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vybudovali dva nové tunely (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Milochov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a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Diel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) a nové náročné mostné objekty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železničného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premostenia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Váhu,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derivačného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kanála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a vodného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diela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Nosice</w:t>
      </w:r>
      <w:proofErr w:type="spellEnd"/>
      <w:r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(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celkom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14 nových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železničných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mostov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), 6 nových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cestných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mostov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a 4 podchody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pre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cestujúcich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.</w:t>
      </w:r>
    </w:p>
    <w:p w:rsidR="007C0D25" w:rsidRDefault="007C0D25" w:rsidP="00C77BB7">
      <w:pPr>
        <w:pStyle w:val="RUanotace"/>
        <w:jc w:val="left"/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</w:pPr>
    </w:p>
    <w:p w:rsidR="00C77BB7" w:rsidRPr="00C77BB7" w:rsidRDefault="00C77BB7" w:rsidP="00C77BB7">
      <w:pPr>
        <w:pStyle w:val="RUanotace"/>
        <w:rPr>
          <w:rFonts w:ascii="Arial" w:hAnsi="Arial" w:cs="Arial"/>
          <w:b/>
          <w:bCs/>
          <w:color w:val="0000FF"/>
          <w:spacing w:val="-4"/>
          <w:sz w:val="24"/>
          <w:szCs w:val="24"/>
          <w:lang w:val="cs-CZ"/>
        </w:rPr>
      </w:pPr>
      <w:r w:rsidRPr="00C77BB7">
        <w:rPr>
          <w:rFonts w:ascii="Arial" w:hAnsi="Arial" w:cs="Arial"/>
          <w:b/>
          <w:bCs/>
          <w:color w:val="0000FF"/>
          <w:spacing w:val="-4"/>
          <w:sz w:val="22"/>
          <w:szCs w:val="22"/>
          <w:lang w:val="en-GB"/>
        </w:rPr>
        <w:t>MODERNIZATION OF THE LINE SECTION PÚCHOV (BEYOND) – POVAŽSKÁ TEPLÁ (INCLUDING</w:t>
      </w:r>
      <w:r w:rsidRPr="00C77BB7">
        <w:rPr>
          <w:rFonts w:ascii="Arial" w:hAnsi="Arial" w:cs="Arial"/>
          <w:b/>
          <w:bCs/>
          <w:color w:val="0000FF"/>
          <w:spacing w:val="-4"/>
          <w:sz w:val="24"/>
          <w:szCs w:val="24"/>
          <w:lang w:val="en-GB"/>
        </w:rPr>
        <w:t>)</w:t>
      </w:r>
    </w:p>
    <w:p w:rsidR="00C77BB7" w:rsidRPr="00C77BB7" w:rsidRDefault="00C77BB7" w:rsidP="00C77BB7">
      <w:pPr>
        <w:pStyle w:val="RUanotace"/>
        <w:jc w:val="left"/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</w:pPr>
      <w:r w:rsidRPr="00C77BB7">
        <w:rPr>
          <w:rFonts w:ascii="Arial" w:hAnsi="Arial" w:cs="Arial"/>
          <w:iCs w:val="0"/>
          <w:lang w:val="en-GB"/>
        </w:rPr>
        <w:t xml:space="preserve">The paper deals with a part of the railway corridor </w:t>
      </w:r>
      <w:proofErr w:type="spellStart"/>
      <w:r w:rsidRPr="00C77BB7">
        <w:rPr>
          <w:rFonts w:ascii="Arial" w:hAnsi="Arial" w:cs="Arial"/>
          <w:iCs w:val="0"/>
          <w:lang w:val="en-GB"/>
        </w:rPr>
        <w:t>Va</w:t>
      </w:r>
      <w:proofErr w:type="spellEnd"/>
      <w:r w:rsidRPr="00C77BB7">
        <w:rPr>
          <w:rFonts w:ascii="Arial" w:hAnsi="Arial" w:cs="Arial"/>
          <w:iCs w:val="0"/>
          <w:lang w:val="en-GB"/>
        </w:rPr>
        <w:t xml:space="preserve">, namely with a line section </w:t>
      </w:r>
      <w:proofErr w:type="spellStart"/>
      <w:r w:rsidRPr="00C77BB7">
        <w:rPr>
          <w:rFonts w:ascii="Arial" w:hAnsi="Arial" w:cs="Arial"/>
          <w:iCs w:val="0"/>
          <w:lang w:val="en-GB"/>
        </w:rPr>
        <w:t>Púchov</w:t>
      </w:r>
      <w:proofErr w:type="spellEnd"/>
      <w:r w:rsidRPr="00C77BB7">
        <w:rPr>
          <w:rFonts w:ascii="Arial" w:hAnsi="Arial" w:cs="Arial"/>
          <w:iCs w:val="0"/>
          <w:lang w:val="en-GB"/>
        </w:rPr>
        <w:t xml:space="preserve"> – </w:t>
      </w:r>
      <w:proofErr w:type="spellStart"/>
      <w:r w:rsidRPr="00C77BB7">
        <w:rPr>
          <w:rFonts w:ascii="Arial" w:hAnsi="Arial" w:cs="Arial"/>
          <w:iCs w:val="0"/>
          <w:lang w:val="en-GB"/>
        </w:rPr>
        <w:t>Považská</w:t>
      </w:r>
      <w:proofErr w:type="spellEnd"/>
      <w:r w:rsidRPr="00C77BB7">
        <w:rPr>
          <w:rFonts w:ascii="Arial" w:hAnsi="Arial" w:cs="Arial"/>
          <w:iCs w:val="0"/>
          <w:lang w:val="en-GB"/>
        </w:rPr>
        <w:t xml:space="preserve"> </w:t>
      </w:r>
      <w:proofErr w:type="spellStart"/>
      <w:r w:rsidRPr="00C77BB7">
        <w:rPr>
          <w:rFonts w:ascii="Arial" w:hAnsi="Arial" w:cs="Arial"/>
          <w:iCs w:val="0"/>
          <w:lang w:val="en-GB"/>
        </w:rPr>
        <w:t>Teplá</w:t>
      </w:r>
      <w:proofErr w:type="spellEnd"/>
      <w:r w:rsidRPr="00C77BB7">
        <w:rPr>
          <w:rFonts w:ascii="Arial" w:hAnsi="Arial" w:cs="Arial"/>
          <w:iCs w:val="0"/>
          <w:lang w:val="en-GB"/>
        </w:rPr>
        <w:t xml:space="preserve">, which was modernized for the speed 160 km/h between 2017-2022. The modernization presented a very demanding project from the technical, organizational and investment point of view and it included the modernization of the railway stations </w:t>
      </w:r>
      <w:proofErr w:type="spellStart"/>
      <w:r w:rsidRPr="00C77BB7">
        <w:rPr>
          <w:rFonts w:ascii="Arial" w:hAnsi="Arial" w:cs="Arial"/>
          <w:iCs w:val="0"/>
          <w:lang w:val="en-GB"/>
        </w:rPr>
        <w:t>Považská</w:t>
      </w:r>
      <w:proofErr w:type="spellEnd"/>
      <w:r w:rsidRPr="00C77BB7">
        <w:rPr>
          <w:rFonts w:ascii="Arial" w:hAnsi="Arial" w:cs="Arial"/>
          <w:iCs w:val="0"/>
          <w:lang w:val="en-GB"/>
        </w:rPr>
        <w:t xml:space="preserve"> </w:t>
      </w:r>
      <w:proofErr w:type="spellStart"/>
      <w:r w:rsidRPr="00C77BB7">
        <w:rPr>
          <w:rFonts w:ascii="Arial" w:hAnsi="Arial" w:cs="Arial"/>
          <w:iCs w:val="0"/>
          <w:lang w:val="en-GB"/>
        </w:rPr>
        <w:t>Bystrica</w:t>
      </w:r>
      <w:proofErr w:type="spellEnd"/>
      <w:r w:rsidRPr="00C77BB7">
        <w:rPr>
          <w:rFonts w:ascii="Arial" w:hAnsi="Arial" w:cs="Arial"/>
          <w:iCs w:val="0"/>
          <w:lang w:val="en-GB"/>
        </w:rPr>
        <w:t xml:space="preserve"> and </w:t>
      </w:r>
      <w:proofErr w:type="spellStart"/>
      <w:r w:rsidRPr="00C77BB7">
        <w:rPr>
          <w:rFonts w:ascii="Arial" w:hAnsi="Arial" w:cs="Arial"/>
          <w:iCs w:val="0"/>
          <w:lang w:val="en-GB"/>
        </w:rPr>
        <w:t>Považská</w:t>
      </w:r>
      <w:proofErr w:type="spellEnd"/>
      <w:r w:rsidRPr="00C77BB7">
        <w:rPr>
          <w:rFonts w:ascii="Arial" w:hAnsi="Arial" w:cs="Arial"/>
          <w:iCs w:val="0"/>
          <w:lang w:val="en-GB"/>
        </w:rPr>
        <w:t xml:space="preserve"> </w:t>
      </w:r>
      <w:proofErr w:type="spellStart"/>
      <w:r w:rsidRPr="00C77BB7">
        <w:rPr>
          <w:rFonts w:ascii="Arial" w:hAnsi="Arial" w:cs="Arial"/>
          <w:iCs w:val="0"/>
          <w:lang w:val="en-GB"/>
        </w:rPr>
        <w:t>Tepla</w:t>
      </w:r>
      <w:proofErr w:type="spellEnd"/>
      <w:r w:rsidRPr="00C77BB7">
        <w:rPr>
          <w:rFonts w:ascii="Arial" w:hAnsi="Arial" w:cs="Arial"/>
          <w:iCs w:val="0"/>
          <w:lang w:val="en-GB"/>
        </w:rPr>
        <w:t xml:space="preserve">, new construction of the halt </w:t>
      </w:r>
      <w:proofErr w:type="spellStart"/>
      <w:r w:rsidRPr="00C77BB7">
        <w:rPr>
          <w:rFonts w:ascii="Arial" w:hAnsi="Arial" w:cs="Arial"/>
          <w:iCs w:val="0"/>
          <w:lang w:val="en-GB"/>
        </w:rPr>
        <w:t>Nosice</w:t>
      </w:r>
      <w:proofErr w:type="spellEnd"/>
      <w:r w:rsidRPr="00C77BB7">
        <w:rPr>
          <w:rFonts w:ascii="Arial" w:hAnsi="Arial" w:cs="Arial"/>
          <w:iCs w:val="0"/>
          <w:lang w:val="en-GB"/>
        </w:rPr>
        <w:t xml:space="preserve"> and the track sections between the stations </w:t>
      </w:r>
      <w:proofErr w:type="spellStart"/>
      <w:r w:rsidRPr="00C77BB7">
        <w:rPr>
          <w:rFonts w:ascii="Arial" w:hAnsi="Arial" w:cs="Arial"/>
          <w:iCs w:val="0"/>
          <w:lang w:val="en-GB"/>
        </w:rPr>
        <w:t>Púchov</w:t>
      </w:r>
      <w:proofErr w:type="spellEnd"/>
      <w:r w:rsidRPr="00C77BB7">
        <w:rPr>
          <w:rFonts w:ascii="Arial" w:hAnsi="Arial" w:cs="Arial"/>
          <w:iCs w:val="0"/>
          <w:lang w:val="en-GB"/>
        </w:rPr>
        <w:t xml:space="preserve"> – </w:t>
      </w:r>
      <w:proofErr w:type="spellStart"/>
      <w:r w:rsidRPr="00C77BB7">
        <w:rPr>
          <w:rFonts w:ascii="Arial" w:hAnsi="Arial" w:cs="Arial"/>
          <w:iCs w:val="0"/>
          <w:lang w:val="en-GB"/>
        </w:rPr>
        <w:t>Považská</w:t>
      </w:r>
      <w:proofErr w:type="spellEnd"/>
      <w:r w:rsidRPr="00C77BB7">
        <w:rPr>
          <w:rFonts w:ascii="Arial" w:hAnsi="Arial" w:cs="Arial"/>
          <w:iCs w:val="0"/>
          <w:lang w:val="en-GB"/>
        </w:rPr>
        <w:t xml:space="preserve"> </w:t>
      </w:r>
      <w:proofErr w:type="spellStart"/>
      <w:r w:rsidRPr="00C77BB7">
        <w:rPr>
          <w:rFonts w:ascii="Arial" w:hAnsi="Arial" w:cs="Arial"/>
          <w:iCs w:val="0"/>
          <w:lang w:val="en-GB"/>
        </w:rPr>
        <w:t>Bystrica</w:t>
      </w:r>
      <w:proofErr w:type="spellEnd"/>
      <w:r w:rsidRPr="00C77BB7">
        <w:rPr>
          <w:rFonts w:ascii="Arial" w:hAnsi="Arial" w:cs="Arial"/>
          <w:iCs w:val="0"/>
          <w:lang w:val="en-GB"/>
        </w:rPr>
        <w:t xml:space="preserve"> and </w:t>
      </w:r>
      <w:proofErr w:type="spellStart"/>
      <w:r w:rsidRPr="00C77BB7">
        <w:rPr>
          <w:rFonts w:ascii="Arial" w:hAnsi="Arial" w:cs="Arial"/>
          <w:iCs w:val="0"/>
          <w:lang w:val="en-GB"/>
        </w:rPr>
        <w:t>Považská</w:t>
      </w:r>
      <w:proofErr w:type="spellEnd"/>
      <w:r w:rsidRPr="00C77BB7">
        <w:rPr>
          <w:rFonts w:ascii="Arial" w:hAnsi="Arial" w:cs="Arial"/>
          <w:iCs w:val="0"/>
          <w:lang w:val="en-GB"/>
        </w:rPr>
        <w:t xml:space="preserve"> </w:t>
      </w:r>
      <w:proofErr w:type="spellStart"/>
      <w:r w:rsidRPr="00C77BB7">
        <w:rPr>
          <w:rFonts w:ascii="Arial" w:hAnsi="Arial" w:cs="Arial"/>
          <w:iCs w:val="0"/>
          <w:lang w:val="en-GB"/>
        </w:rPr>
        <w:t>Bystrica</w:t>
      </w:r>
      <w:proofErr w:type="spellEnd"/>
      <w:r w:rsidRPr="00C77BB7">
        <w:rPr>
          <w:rFonts w:ascii="Arial" w:hAnsi="Arial" w:cs="Arial"/>
          <w:iCs w:val="0"/>
          <w:lang w:val="en-GB"/>
        </w:rPr>
        <w:t xml:space="preserve"> – </w:t>
      </w:r>
      <w:proofErr w:type="spellStart"/>
      <w:r w:rsidRPr="00C77BB7">
        <w:rPr>
          <w:rFonts w:ascii="Arial" w:hAnsi="Arial" w:cs="Arial"/>
          <w:iCs w:val="0"/>
          <w:lang w:val="en-GB"/>
        </w:rPr>
        <w:t>Považská</w:t>
      </w:r>
      <w:proofErr w:type="spellEnd"/>
      <w:r w:rsidRPr="00C77BB7">
        <w:rPr>
          <w:rFonts w:ascii="Arial" w:hAnsi="Arial" w:cs="Arial"/>
          <w:iCs w:val="0"/>
          <w:lang w:val="en-GB"/>
        </w:rPr>
        <w:t xml:space="preserve"> </w:t>
      </w:r>
      <w:proofErr w:type="spellStart"/>
      <w:r w:rsidRPr="00C77BB7">
        <w:rPr>
          <w:rFonts w:ascii="Arial" w:hAnsi="Arial" w:cs="Arial"/>
          <w:iCs w:val="0"/>
          <w:lang w:val="en-GB"/>
        </w:rPr>
        <w:t>Teplá</w:t>
      </w:r>
      <w:proofErr w:type="spellEnd"/>
      <w:r w:rsidRPr="00C77BB7">
        <w:rPr>
          <w:rFonts w:ascii="Arial" w:hAnsi="Arial" w:cs="Arial"/>
          <w:iCs w:val="0"/>
          <w:lang w:val="en-GB"/>
        </w:rPr>
        <w:t xml:space="preserve">. The original length of the line 18,742 km was shortened to 15,921 km, while almost the whole section </w:t>
      </w:r>
      <w:proofErr w:type="spellStart"/>
      <w:r w:rsidRPr="00C77BB7">
        <w:rPr>
          <w:rFonts w:ascii="Arial" w:hAnsi="Arial" w:cs="Arial"/>
          <w:iCs w:val="0"/>
          <w:lang w:val="en-GB"/>
        </w:rPr>
        <w:t>Púchov</w:t>
      </w:r>
      <w:proofErr w:type="spellEnd"/>
      <w:r w:rsidRPr="00C77BB7">
        <w:rPr>
          <w:rFonts w:ascii="Arial" w:hAnsi="Arial" w:cs="Arial"/>
          <w:iCs w:val="0"/>
          <w:lang w:val="en-GB"/>
        </w:rPr>
        <w:t xml:space="preserve"> – </w:t>
      </w:r>
      <w:proofErr w:type="spellStart"/>
      <w:r w:rsidRPr="00C77BB7">
        <w:rPr>
          <w:rFonts w:ascii="Arial" w:hAnsi="Arial" w:cs="Arial"/>
          <w:iCs w:val="0"/>
          <w:lang w:val="en-GB"/>
        </w:rPr>
        <w:t>Považská</w:t>
      </w:r>
      <w:proofErr w:type="spellEnd"/>
      <w:r w:rsidRPr="00C77BB7">
        <w:rPr>
          <w:rFonts w:ascii="Arial" w:hAnsi="Arial" w:cs="Arial"/>
          <w:iCs w:val="0"/>
          <w:lang w:val="en-GB"/>
        </w:rPr>
        <w:t xml:space="preserve"> </w:t>
      </w:r>
      <w:proofErr w:type="spellStart"/>
      <w:r w:rsidRPr="00C77BB7">
        <w:rPr>
          <w:rFonts w:ascii="Arial" w:hAnsi="Arial" w:cs="Arial"/>
          <w:iCs w:val="0"/>
          <w:lang w:val="en-GB"/>
        </w:rPr>
        <w:t>Bystrica</w:t>
      </w:r>
      <w:proofErr w:type="spellEnd"/>
      <w:r w:rsidRPr="00C77BB7">
        <w:rPr>
          <w:rFonts w:ascii="Arial" w:hAnsi="Arial" w:cs="Arial"/>
          <w:iCs w:val="0"/>
          <w:lang w:val="en-GB"/>
        </w:rPr>
        <w:t xml:space="preserve"> follows a new track route. The part of the project was a construction of two new tunnels (</w:t>
      </w:r>
      <w:proofErr w:type="spellStart"/>
      <w:r w:rsidRPr="00C77BB7">
        <w:rPr>
          <w:rFonts w:ascii="Arial" w:hAnsi="Arial" w:cs="Arial"/>
          <w:iCs w:val="0"/>
          <w:lang w:val="en-GB"/>
        </w:rPr>
        <w:t>Milochov</w:t>
      </w:r>
      <w:proofErr w:type="spellEnd"/>
      <w:r w:rsidRPr="00C77BB7">
        <w:rPr>
          <w:rFonts w:ascii="Arial" w:hAnsi="Arial" w:cs="Arial"/>
          <w:iCs w:val="0"/>
          <w:lang w:val="en-GB"/>
        </w:rPr>
        <w:t xml:space="preserve"> and </w:t>
      </w:r>
      <w:proofErr w:type="spellStart"/>
      <w:r w:rsidRPr="00C77BB7">
        <w:rPr>
          <w:rFonts w:ascii="Arial" w:hAnsi="Arial" w:cs="Arial"/>
          <w:iCs w:val="0"/>
          <w:lang w:val="en-GB"/>
        </w:rPr>
        <w:t>Diel</w:t>
      </w:r>
      <w:proofErr w:type="spellEnd"/>
      <w:r w:rsidRPr="00C77BB7">
        <w:rPr>
          <w:rFonts w:ascii="Arial" w:hAnsi="Arial" w:cs="Arial"/>
          <w:iCs w:val="0"/>
          <w:lang w:val="en-GB"/>
        </w:rPr>
        <w:t xml:space="preserve">) and bridges over the river </w:t>
      </w:r>
      <w:proofErr w:type="spellStart"/>
      <w:r w:rsidRPr="00C77BB7">
        <w:rPr>
          <w:rFonts w:ascii="Arial" w:hAnsi="Arial" w:cs="Arial"/>
          <w:iCs w:val="0"/>
          <w:lang w:val="en-GB"/>
        </w:rPr>
        <w:t>Váh</w:t>
      </w:r>
      <w:proofErr w:type="spellEnd"/>
      <w:r w:rsidRPr="00C77BB7">
        <w:rPr>
          <w:rFonts w:ascii="Arial" w:hAnsi="Arial" w:cs="Arial"/>
          <w:iCs w:val="0"/>
          <w:lang w:val="en-GB"/>
        </w:rPr>
        <w:t xml:space="preserve">, derivation canal and the dam </w:t>
      </w:r>
      <w:proofErr w:type="spellStart"/>
      <w:r w:rsidRPr="00C77BB7">
        <w:rPr>
          <w:rFonts w:ascii="Arial" w:hAnsi="Arial" w:cs="Arial"/>
          <w:iCs w:val="0"/>
          <w:lang w:val="en-GB"/>
        </w:rPr>
        <w:t>Nosice</w:t>
      </w:r>
      <w:proofErr w:type="spellEnd"/>
      <w:r w:rsidRPr="00C77BB7">
        <w:rPr>
          <w:rFonts w:ascii="Arial" w:hAnsi="Arial" w:cs="Arial"/>
          <w:iCs w:val="0"/>
          <w:lang w:val="en-GB"/>
        </w:rPr>
        <w:t xml:space="preserve"> (14 new bridges), 6 new road bridges and 4 pedestrian underpasses</w:t>
      </w:r>
      <w:r w:rsidR="007C0D25">
        <w:rPr>
          <w:rFonts w:ascii="Arial" w:hAnsi="Arial" w:cs="Arial"/>
          <w:iCs w:val="0"/>
          <w:lang w:val="en-GB"/>
        </w:rPr>
        <w:t>.</w:t>
      </w:r>
    </w:p>
    <w:p w:rsidR="00C77BB7" w:rsidRPr="002D5A8D" w:rsidRDefault="00C77BB7" w:rsidP="00C77BB7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</w:rPr>
      </w:pPr>
    </w:p>
    <w:p w:rsidR="00C77BB7" w:rsidRDefault="007C0D25" w:rsidP="00C77BB7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  <w:r w:rsidRPr="00C77BB7">
        <w:rPr>
          <w:rFonts w:ascii="Arial" w:hAnsi="Arial" w:cs="Arial"/>
          <w:b/>
          <w:bCs/>
          <w:color w:val="0000FF"/>
          <w:spacing w:val="-4"/>
          <w:sz w:val="22"/>
          <w:szCs w:val="22"/>
        </w:rPr>
        <w:t>MODERNISIERUNG DES STRECKENABSCHNITTS PÚCHOV (AUSGENOMMEN) – POVAŽSKÁ TEPLÁ (EINSCHLIEßLICH)</w:t>
      </w:r>
    </w:p>
    <w:p w:rsidR="00C77BB7" w:rsidRDefault="007C0D25" w:rsidP="00C77BB7">
      <w:pPr>
        <w:pStyle w:val="RUanotace"/>
        <w:jc w:val="left"/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</w:pPr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Der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vorgestellte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Artikel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widmet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sich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den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Teil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des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Korridors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Nr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.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Va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,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genauer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gesagt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dem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Streckenabschnitt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Púchov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(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außen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) -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Považská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Teplá (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einschließlich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), der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zwischen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den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Jahren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2017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und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2022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auf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die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Geschwindigkeit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von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bis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zu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160 km/h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modernisiert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wurde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.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Dieser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Streckenabschnitt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war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ein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technisch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,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organisatorisch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und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investitionsintensiver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Bau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, der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die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Modernisierung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der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Bahnhöfe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Považská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Bystrica,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Považská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Teplá, den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Neubau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der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Haltestelle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Nosice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und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die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Zwischenbahnhofsabschnitte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Púchov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–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Považská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Bystrica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und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Považská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Bystrica –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Považská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Teplá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umfasste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. Nach der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Modernisierung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wurde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die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Strecke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von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ursprünglich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18.742 km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auf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15.921 km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verkürzt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,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während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fast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der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gesamte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Interstationsabschnitt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Púchov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–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Považská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Bystrica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auf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der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neuen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Strecke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gefahren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wird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.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Im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Rahmen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des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Baus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wurden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zwei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neue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Tunnel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(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Milochov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und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Diel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)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und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neue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anspruchsvolle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Brückenkonstruktionen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der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Eisenbahnbrücke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Váh, des</w:t>
      </w:r>
      <w:r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Ableitungskanals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und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des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Wasserwerks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Nosice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gebaut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(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insgesamt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14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neue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Eisenbahnbrücken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), 6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neue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Straßenbrücken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und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4 </w:t>
      </w:r>
      <w:proofErr w:type="spellStart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Personenunterführungen</w:t>
      </w:r>
      <w:proofErr w:type="spellEnd"/>
      <w:r w:rsidRPr="007C0D25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.</w:t>
      </w:r>
    </w:p>
    <w:p w:rsidR="00C77BB7" w:rsidRPr="002D5A8D" w:rsidRDefault="00C77BB7" w:rsidP="00C77BB7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</w:rPr>
      </w:pPr>
    </w:p>
    <w:p w:rsidR="007C0D25" w:rsidRDefault="007C0D25" w:rsidP="00C77BB7">
      <w:pPr>
        <w:pStyle w:val="EN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  <w:r w:rsidRPr="007C0D25">
        <w:rPr>
          <w:rFonts w:ascii="Arial" w:hAnsi="Arial" w:cs="Arial"/>
          <w:b/>
          <w:bCs/>
          <w:color w:val="0000FF"/>
          <w:spacing w:val="-4"/>
          <w:sz w:val="22"/>
          <w:szCs w:val="22"/>
          <w:lang w:val="ru-RU"/>
        </w:rPr>
        <w:t>МОДЕРНИЗАЦИЯ УЧАСТКА ПУТИ ПУХОВ (ИСКЛЮЧАЯ) – ПОВАЖСКА ТЕПЛА (ВКЛЮЧАЯ)</w:t>
      </w:r>
    </w:p>
    <w:p w:rsidR="00A92FFF" w:rsidRPr="00A92FFF" w:rsidRDefault="007C0D25" w:rsidP="00BF0DEB">
      <w:pPr>
        <w:suppressAutoHyphens w:val="0"/>
        <w:spacing w:after="0"/>
        <w:rPr>
          <w:rFonts w:ascii="Arial" w:eastAsiaTheme="minorHAnsi" w:hAnsi="Arial" w:cs="Arial"/>
          <w:b/>
          <w:bCs/>
          <w:i/>
          <w:color w:val="0000FF"/>
          <w:spacing w:val="-4"/>
          <w:lang w:val="ru-RU"/>
        </w:rPr>
      </w:pP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Представленная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статья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посвящена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части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коридора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№.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Ва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, в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частности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,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участок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пути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Пухов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(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снаружи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) -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Поважска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Тепла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(в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том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числе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),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который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был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модернизирован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в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период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с 2017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по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2022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год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до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скорости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до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160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км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/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ч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.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Этот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участок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пути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представлял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собой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технически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,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организационно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и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капиталоемкое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строительство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,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которое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включало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модернизацию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железнодорожных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станций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Поважска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Быстрица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,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Поважска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Тепла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,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новое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строительство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остановки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Ношице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и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промежуточных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участков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Пухов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–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Поважска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Быстрица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и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Поважска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Быстрица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–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Поважска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Тепла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.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После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модернизации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путь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был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сокращен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с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первоначальных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18 742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км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до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15 921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км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, а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почти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весь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межстанционный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участок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Пухов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–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Поважска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Быстрица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проходит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по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новому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маршруту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. В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рамках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строительства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были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построены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два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новых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туннеля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(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Милохов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и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Диель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) и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новые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сложные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мостовые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конструкции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железнодорожного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моста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Ваг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,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деривационный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канал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и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гидротехнические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сооружения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Ношице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(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всего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14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новых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железнодорожных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мостов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), 6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новых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автодорожных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мостов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и 4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пассажирские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подземные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 xml:space="preserve"> </w:t>
      </w:r>
      <w:proofErr w:type="spellStart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переходы</w:t>
      </w:r>
      <w:proofErr w:type="spellEnd"/>
      <w:r w:rsidRPr="007C0D25">
        <w:rPr>
          <w:rFonts w:ascii="Arial" w:eastAsiaTheme="minorHAnsi" w:hAnsi="Arial" w:cs="Arial"/>
          <w:bCs/>
          <w:i/>
          <w:color w:val="000000" w:themeColor="text1"/>
          <w:spacing w:val="-4"/>
          <w:sz w:val="17"/>
          <w:szCs w:val="17"/>
        </w:rPr>
        <w:t>.</w:t>
      </w:r>
    </w:p>
    <w:p w:rsidR="00943115" w:rsidRPr="008E0087" w:rsidRDefault="00794E1E" w:rsidP="00064AC9">
      <w:pPr>
        <w:suppressAutoHyphens w:val="0"/>
        <w:spacing w:after="0"/>
        <w:rPr>
          <w:rFonts w:ascii="Arial" w:hAnsi="Arial" w:cs="Arial"/>
          <w:b/>
          <w:bCs/>
          <w:i/>
          <w:color w:val="0000FF"/>
          <w:spacing w:val="-1"/>
        </w:rPr>
      </w:pPr>
      <w:r w:rsidRPr="008E0087">
        <w:rPr>
          <w:rFonts w:ascii="Arial" w:hAnsi="Arial" w:cs="Arial"/>
          <w:b/>
          <w:bCs/>
          <w:i/>
          <w:color w:val="0000FF"/>
          <w:spacing w:val="-1"/>
        </w:rPr>
        <w:br w:type="page"/>
      </w:r>
    </w:p>
    <w:p w:rsidR="007C0D25" w:rsidRDefault="007C0D25" w:rsidP="007C0D25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  <w:r w:rsidRPr="00A3570E">
        <w:rPr>
          <w:rFonts w:ascii="Arial" w:hAnsi="Arial" w:cs="Arial"/>
          <w:b/>
          <w:bCs/>
          <w:color w:val="0000FF"/>
          <w:spacing w:val="-4"/>
          <w:sz w:val="22"/>
          <w:szCs w:val="22"/>
        </w:rPr>
        <w:lastRenderedPageBreak/>
        <w:t xml:space="preserve">JEDNONÁPRAVOVÝ PODVOZEK PRO REGIONÁLNÍ ŽELEZNIČNÍ VOZIDLO </w:t>
      </w:r>
    </w:p>
    <w:p w:rsidR="007C0D25" w:rsidRPr="002D5A8D" w:rsidRDefault="007C0D25" w:rsidP="007C0D25">
      <w:pPr>
        <w:pStyle w:val="RUanotace"/>
        <w:jc w:val="left"/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</w:pPr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Článek věnuje pozornost problematice nekonvenčního řešení jednonápravového podvozku, respektive jeho funkčního vzorku, potenciálně vhodného pro využití na železničních</w:t>
      </w:r>
      <w:r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vozidlech pro regionální tratě</w:t>
      </w:r>
      <w:r w:rsidRPr="002D5A8D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.</w:t>
      </w:r>
    </w:p>
    <w:p w:rsidR="007C0D25" w:rsidRPr="002D5A8D" w:rsidRDefault="007C0D25" w:rsidP="007C0D25">
      <w:pPr>
        <w:pStyle w:val="RUanotace"/>
        <w:jc w:val="left"/>
        <w:rPr>
          <w:rFonts w:ascii="Arial" w:hAnsi="Arial" w:cs="Arial"/>
          <w:b/>
          <w:bCs/>
          <w:iCs w:val="0"/>
          <w:color w:val="0000FF"/>
          <w:spacing w:val="-4"/>
          <w:sz w:val="22"/>
          <w:szCs w:val="22"/>
          <w:lang w:val="cs-CZ"/>
        </w:rPr>
      </w:pPr>
    </w:p>
    <w:p w:rsidR="007C0D25" w:rsidRPr="00A3570E" w:rsidRDefault="007C0D25" w:rsidP="007C0D25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  <w:r w:rsidRPr="00A3570E">
        <w:rPr>
          <w:rFonts w:ascii="Arial" w:hAnsi="Arial" w:cs="Arial"/>
          <w:b/>
          <w:bCs/>
          <w:color w:val="0000FF"/>
          <w:spacing w:val="-4"/>
          <w:sz w:val="22"/>
          <w:szCs w:val="22"/>
        </w:rPr>
        <w:t>SINGLE-AXLE BOGIE FOR THE REGIONAL RAILWAY VEHICLE</w:t>
      </w:r>
    </w:p>
    <w:p w:rsidR="007C0D25" w:rsidRDefault="007C0D25" w:rsidP="007C0D25">
      <w:pPr>
        <w:pStyle w:val="RUanotace"/>
        <w:jc w:val="left"/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</w:pP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The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paper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focuses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at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the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problems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connected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with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an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unconventional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design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of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the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single-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axle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bogie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or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its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functional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model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respectively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which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may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be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suitable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with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the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railway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vehicles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for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the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regional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lines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.</w:t>
      </w:r>
    </w:p>
    <w:p w:rsidR="007C0D25" w:rsidRPr="002D5A8D" w:rsidRDefault="007C0D25" w:rsidP="007C0D25">
      <w:pPr>
        <w:pStyle w:val="RUanotace"/>
        <w:jc w:val="left"/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</w:pPr>
    </w:p>
    <w:p w:rsidR="007C0D25" w:rsidRPr="002D5A8D" w:rsidRDefault="007C0D25" w:rsidP="007C0D25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</w:rPr>
      </w:pPr>
    </w:p>
    <w:p w:rsidR="007C0D25" w:rsidRDefault="007C0D25" w:rsidP="007C0D25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  <w:r w:rsidRPr="00A3570E">
        <w:rPr>
          <w:rFonts w:ascii="Arial" w:hAnsi="Arial" w:cs="Arial"/>
          <w:b/>
          <w:bCs/>
          <w:color w:val="0000FF"/>
          <w:spacing w:val="-4"/>
          <w:sz w:val="22"/>
          <w:szCs w:val="22"/>
        </w:rPr>
        <w:t>EINACHSIGES DREHGESTELL FÜR EIN REGIONALBAHNFAHRZEUG</w:t>
      </w:r>
    </w:p>
    <w:p w:rsidR="007C0D25" w:rsidRDefault="007C0D25" w:rsidP="007C0D25">
      <w:pPr>
        <w:pStyle w:val="RUanotace"/>
        <w:jc w:val="left"/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</w:pPr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Der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Artikel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befasst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sich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mit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der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Frage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der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unkonventionellen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Lösung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eines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einachsigen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Drehgestells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oder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seines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Funktionsmusters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,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das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möglicherweise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für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den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Einsatz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auf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Schienenfahrzeugen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für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Regionallinien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geeignet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ist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.</w:t>
      </w:r>
    </w:p>
    <w:p w:rsidR="007C0D25" w:rsidRPr="002D5A8D" w:rsidRDefault="007C0D25" w:rsidP="007C0D25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</w:rPr>
      </w:pPr>
    </w:p>
    <w:p w:rsidR="007C0D25" w:rsidRDefault="007C0D25" w:rsidP="007C0D25">
      <w:pPr>
        <w:pStyle w:val="ENanotace"/>
        <w:jc w:val="left"/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</w:pPr>
      <w:r w:rsidRPr="00A3570E">
        <w:rPr>
          <w:rFonts w:ascii="Arial" w:hAnsi="Arial" w:cs="Arial"/>
          <w:b/>
          <w:bCs/>
          <w:color w:val="0000FF"/>
          <w:spacing w:val="-4"/>
          <w:sz w:val="22"/>
          <w:szCs w:val="22"/>
          <w:lang w:val="ru-RU"/>
        </w:rPr>
        <w:t>ОДНООСНАЯ ТЕЛЕЖКА РЕГИОНАЛЬНОГО ЖЕЛЕЗНОДОРОЖНОГО ПОДВИЖНОГО СОСТАВА</w:t>
      </w:r>
    </w:p>
    <w:p w:rsidR="007C0D25" w:rsidRDefault="007C0D25" w:rsidP="007C0D25">
      <w:pPr>
        <w:pStyle w:val="ENanotace"/>
        <w:jc w:val="left"/>
        <w:rPr>
          <w:rFonts w:ascii="Arial" w:hAnsi="Arial" w:cs="Arial"/>
          <w:b/>
          <w:bCs/>
          <w:iCs w:val="0"/>
          <w:color w:val="000000" w:themeColor="text1"/>
          <w:spacing w:val="-4"/>
          <w:lang w:val="cs-CZ"/>
        </w:rPr>
      </w:pPr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В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статье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уделено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внимание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вопросу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нетрадиционного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решения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одноосной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тележки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или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ее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функционального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образца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,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потенциально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пригодного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для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использования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на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железнодорожных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транспортных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средствах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региональных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 xml:space="preserve"> </w:t>
      </w:r>
      <w:proofErr w:type="spellStart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линий</w:t>
      </w:r>
      <w:proofErr w:type="spellEnd"/>
      <w:r w:rsidRPr="00A3570E">
        <w:rPr>
          <w:rFonts w:ascii="Arial" w:hAnsi="Arial" w:cs="Arial"/>
          <w:bCs/>
          <w:iCs w:val="0"/>
          <w:color w:val="000000" w:themeColor="text1"/>
          <w:spacing w:val="-4"/>
          <w:lang w:val="cs-CZ"/>
        </w:rPr>
        <w:t>.</w:t>
      </w: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D5A8D" w:rsidRDefault="002D5A8D" w:rsidP="00064AC9">
      <w:pPr>
        <w:pStyle w:val="RUanotace"/>
        <w:jc w:val="left"/>
        <w:rPr>
          <w:rFonts w:ascii="Arial" w:hAnsi="Arial" w:cs="Arial"/>
          <w:b/>
          <w:bCs/>
          <w:color w:val="0000FF"/>
          <w:spacing w:val="-4"/>
          <w:sz w:val="22"/>
          <w:szCs w:val="22"/>
          <w:lang w:val="cs-CZ"/>
        </w:rPr>
      </w:pPr>
    </w:p>
    <w:p w:rsidR="00214B0F" w:rsidRPr="007C0D25" w:rsidRDefault="00214B0F" w:rsidP="00064AC9">
      <w:pPr>
        <w:pStyle w:val="ENanotace"/>
        <w:jc w:val="left"/>
        <w:rPr>
          <w:rFonts w:ascii="Arial" w:hAnsi="Arial" w:cs="Arial"/>
          <w:b/>
          <w:bCs/>
          <w:color w:val="0000FF"/>
          <w:spacing w:val="-1"/>
          <w:sz w:val="22"/>
          <w:szCs w:val="22"/>
        </w:rPr>
      </w:pPr>
    </w:p>
    <w:sectPr w:rsidR="00214B0F" w:rsidRPr="007C0D25" w:rsidSect="007A7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Times New Roman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03" w:csb1="00000000"/>
  </w:font>
  <w:font w:name="Arial">
    <w:altName w:val="sans-serif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C1631"/>
    <w:multiLevelType w:val="hybridMultilevel"/>
    <w:tmpl w:val="FF0E4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943115"/>
    <w:rsid w:val="00064567"/>
    <w:rsid w:val="00064AC9"/>
    <w:rsid w:val="00067F5E"/>
    <w:rsid w:val="000B1F3B"/>
    <w:rsid w:val="000C5655"/>
    <w:rsid w:val="000E4F3B"/>
    <w:rsid w:val="00110C76"/>
    <w:rsid w:val="001A0F65"/>
    <w:rsid w:val="001E7BE0"/>
    <w:rsid w:val="001F0639"/>
    <w:rsid w:val="00214B0F"/>
    <w:rsid w:val="00292AD2"/>
    <w:rsid w:val="002D5A8D"/>
    <w:rsid w:val="003149FC"/>
    <w:rsid w:val="003E63F6"/>
    <w:rsid w:val="003F2753"/>
    <w:rsid w:val="004425AF"/>
    <w:rsid w:val="005078E1"/>
    <w:rsid w:val="005467E6"/>
    <w:rsid w:val="005834FB"/>
    <w:rsid w:val="00591908"/>
    <w:rsid w:val="00666CE2"/>
    <w:rsid w:val="006A31B3"/>
    <w:rsid w:val="006A63C0"/>
    <w:rsid w:val="00711894"/>
    <w:rsid w:val="00776F3B"/>
    <w:rsid w:val="00794E1E"/>
    <w:rsid w:val="007A7B4F"/>
    <w:rsid w:val="007A7DF4"/>
    <w:rsid w:val="007B73CF"/>
    <w:rsid w:val="007C0D25"/>
    <w:rsid w:val="00832043"/>
    <w:rsid w:val="008A4B1D"/>
    <w:rsid w:val="008E0087"/>
    <w:rsid w:val="00925CEB"/>
    <w:rsid w:val="00940D4F"/>
    <w:rsid w:val="00940E36"/>
    <w:rsid w:val="00943115"/>
    <w:rsid w:val="00974FD7"/>
    <w:rsid w:val="009F102F"/>
    <w:rsid w:val="00A1620F"/>
    <w:rsid w:val="00A3570E"/>
    <w:rsid w:val="00A8767A"/>
    <w:rsid w:val="00A92BBF"/>
    <w:rsid w:val="00A92FFF"/>
    <w:rsid w:val="00B51A57"/>
    <w:rsid w:val="00B8297B"/>
    <w:rsid w:val="00B85DBA"/>
    <w:rsid w:val="00BF0DEB"/>
    <w:rsid w:val="00C02994"/>
    <w:rsid w:val="00C77BB7"/>
    <w:rsid w:val="00D32BB1"/>
    <w:rsid w:val="00D80833"/>
    <w:rsid w:val="00DC3A27"/>
    <w:rsid w:val="00F072B9"/>
    <w:rsid w:val="00F12E23"/>
    <w:rsid w:val="00F43164"/>
    <w:rsid w:val="00F63A41"/>
    <w:rsid w:val="00F80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3115"/>
    <w:pPr>
      <w:suppressAutoHyphens/>
      <w:spacing w:after="200" w:line="276" w:lineRule="auto"/>
    </w:pPr>
    <w:rPr>
      <w:rFonts w:eastAsia="Times New Roman" w:cs="Times New Roman"/>
    </w:rPr>
  </w:style>
  <w:style w:type="paragraph" w:styleId="Nadpis1">
    <w:name w:val="heading 1"/>
    <w:basedOn w:val="Normln"/>
    <w:link w:val="Nadpis1Char"/>
    <w:uiPriority w:val="9"/>
    <w:qFormat/>
    <w:rsid w:val="00B8297B"/>
    <w:pPr>
      <w:keepNext/>
      <w:keepLines/>
      <w:spacing w:before="240" w:after="0" w:line="360" w:lineRule="auto"/>
      <w:contextualSpacing/>
      <w:jc w:val="both"/>
      <w:outlineLvl w:val="0"/>
    </w:pPr>
    <w:rPr>
      <w:rFonts w:asciiTheme="majorHAnsi" w:eastAsiaTheme="majorEastAsia" w:hAnsiTheme="majorHAnsi" w:cstheme="majorBidi"/>
      <w:b/>
      <w:color w:val="00000A"/>
      <w:sz w:val="28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4">
    <w:name w:val="Pa4"/>
    <w:basedOn w:val="Normln"/>
    <w:next w:val="Normln"/>
    <w:uiPriority w:val="99"/>
    <w:rsid w:val="00943115"/>
    <w:pPr>
      <w:suppressAutoHyphens w:val="0"/>
      <w:autoSpaceDE w:val="0"/>
      <w:autoSpaceDN w:val="0"/>
      <w:adjustRightInd w:val="0"/>
      <w:spacing w:after="0" w:line="801" w:lineRule="atLeast"/>
    </w:pPr>
    <w:rPr>
      <w:rFonts w:ascii="Myriad Pro" w:hAnsi="Myriad Pro"/>
      <w:sz w:val="24"/>
      <w:szCs w:val="24"/>
    </w:rPr>
  </w:style>
  <w:style w:type="character" w:customStyle="1" w:styleId="A3">
    <w:name w:val="A3"/>
    <w:uiPriority w:val="99"/>
    <w:rsid w:val="00943115"/>
    <w:rPr>
      <w:color w:val="173C5B"/>
      <w:sz w:val="94"/>
    </w:rPr>
  </w:style>
  <w:style w:type="paragraph" w:customStyle="1" w:styleId="Zkladnodstavec">
    <w:name w:val="[Základní odstavec]"/>
    <w:basedOn w:val="Normln"/>
    <w:uiPriority w:val="99"/>
    <w:rsid w:val="00943115"/>
    <w:pPr>
      <w:suppressAutoHyphens w:val="0"/>
      <w:autoSpaceDE w:val="0"/>
      <w:autoSpaceDN w:val="0"/>
      <w:adjustRightInd w:val="0"/>
      <w:spacing w:after="0" w:line="288" w:lineRule="auto"/>
      <w:textAlignment w:val="center"/>
    </w:pPr>
    <w:rPr>
      <w:rFonts w:ascii="Myriad Pro" w:eastAsiaTheme="minorHAnsi" w:hAnsi="Myriad Pro" w:cs="Myriad Pro"/>
      <w:color w:val="000000"/>
      <w:sz w:val="17"/>
      <w:szCs w:val="17"/>
    </w:rPr>
  </w:style>
  <w:style w:type="paragraph" w:customStyle="1" w:styleId="anotaceklslCZ">
    <w:name w:val="anotace+kl_sl CZ"/>
    <w:basedOn w:val="Normln"/>
    <w:uiPriority w:val="99"/>
    <w:rsid w:val="00832043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Myriad Pro" w:eastAsiaTheme="minorHAnsi" w:hAnsi="Myriad Pro" w:cs="Myriad Pro"/>
      <w:color w:val="000000"/>
      <w:sz w:val="17"/>
      <w:szCs w:val="17"/>
    </w:rPr>
  </w:style>
  <w:style w:type="paragraph" w:customStyle="1" w:styleId="ENanotace">
    <w:name w:val="EN_anotace"/>
    <w:basedOn w:val="Normln"/>
    <w:uiPriority w:val="99"/>
    <w:rsid w:val="006A31B3"/>
    <w:pPr>
      <w:suppressAutoHyphens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Myriad Pro" w:eastAsiaTheme="minorHAnsi" w:hAnsi="Myriad Pro" w:cs="Myriad Pro"/>
      <w:i/>
      <w:iCs/>
      <w:color w:val="000000"/>
      <w:sz w:val="17"/>
      <w:szCs w:val="17"/>
      <w:lang w:val="en-US"/>
    </w:rPr>
  </w:style>
  <w:style w:type="paragraph" w:customStyle="1" w:styleId="DEanotace">
    <w:name w:val="DE_anotace"/>
    <w:basedOn w:val="Normln"/>
    <w:uiPriority w:val="99"/>
    <w:rsid w:val="006A31B3"/>
    <w:pPr>
      <w:suppressAutoHyphens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Myriad Pro" w:eastAsiaTheme="minorHAnsi" w:hAnsi="Myriad Pro" w:cs="Myriad Pro"/>
      <w:i/>
      <w:iCs/>
      <w:color w:val="000000"/>
      <w:sz w:val="17"/>
      <w:szCs w:val="17"/>
      <w:lang w:val="de-DE"/>
    </w:rPr>
  </w:style>
  <w:style w:type="paragraph" w:customStyle="1" w:styleId="RUanotace">
    <w:name w:val="RU_anotace"/>
    <w:basedOn w:val="Normln"/>
    <w:uiPriority w:val="99"/>
    <w:rsid w:val="006A31B3"/>
    <w:pPr>
      <w:suppressAutoHyphens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Myriad Pro" w:eastAsiaTheme="minorHAnsi" w:hAnsi="Myriad Pro" w:cs="Myriad Pro"/>
      <w:i/>
      <w:iCs/>
      <w:color w:val="000000"/>
      <w:sz w:val="17"/>
      <w:szCs w:val="17"/>
      <w:lang w:val="ru-RU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B8297B"/>
    <w:rPr>
      <w:rFonts w:asciiTheme="majorHAnsi" w:eastAsiaTheme="majorEastAsia" w:hAnsiTheme="majorHAnsi" w:cstheme="majorBidi"/>
      <w:b/>
      <w:color w:val="00000A"/>
      <w:sz w:val="28"/>
      <w:szCs w:val="20"/>
    </w:rPr>
  </w:style>
  <w:style w:type="paragraph" w:customStyle="1" w:styleId="Abs-Text-ZIRP">
    <w:name w:val="Abs-Text-ZIRP"/>
    <w:basedOn w:val="Normln"/>
    <w:uiPriority w:val="99"/>
    <w:rsid w:val="00B51A57"/>
    <w:pPr>
      <w:autoSpaceDE w:val="0"/>
      <w:autoSpaceDN w:val="0"/>
      <w:adjustRightInd w:val="0"/>
      <w:spacing w:after="240" w:line="240" w:lineRule="auto"/>
      <w:ind w:firstLine="284"/>
      <w:jc w:val="both"/>
    </w:pPr>
    <w:rPr>
      <w:rFonts w:ascii="Calibri" w:hAnsi="Liberation Serif" w:cs="Calibri"/>
      <w:i/>
      <w:iCs/>
      <w:kern w:val="1"/>
      <w:lang w:val="en-GB"/>
    </w:rPr>
  </w:style>
  <w:style w:type="character" w:customStyle="1" w:styleId="apple-converted-space">
    <w:name w:val="apple-converted-space"/>
    <w:uiPriority w:val="99"/>
    <w:rsid w:val="000B1F3B"/>
  </w:style>
  <w:style w:type="paragraph" w:customStyle="1" w:styleId="-wm-msonormal">
    <w:name w:val="-wm-msonormal"/>
    <w:basedOn w:val="Normln"/>
    <w:uiPriority w:val="99"/>
    <w:rsid w:val="000B1F3B"/>
    <w:pPr>
      <w:autoSpaceDE w:val="0"/>
      <w:autoSpaceDN w:val="0"/>
      <w:adjustRightInd w:val="0"/>
      <w:spacing w:beforeAutospacing="1" w:after="0" w:afterAutospacing="1" w:line="240" w:lineRule="exact"/>
    </w:pPr>
    <w:rPr>
      <w:rFonts w:ascii="Calibri" w:hAnsi="Liberation Serif" w:cs="Calibri"/>
      <w:kern w:val="1"/>
      <w:sz w:val="24"/>
      <w:szCs w:val="24"/>
      <w:lang w:eastAsia="cs-CZ"/>
    </w:rPr>
  </w:style>
  <w:style w:type="paragraph" w:customStyle="1" w:styleId="Textabstrakt">
    <w:name w:val="Text_abstrakt"/>
    <w:basedOn w:val="Normln"/>
    <w:rsid w:val="00711894"/>
    <w:pPr>
      <w:suppressAutoHyphens w:val="0"/>
      <w:spacing w:after="0" w:line="240" w:lineRule="auto"/>
      <w:ind w:left="567" w:right="567"/>
      <w:jc w:val="both"/>
    </w:pPr>
    <w:rPr>
      <w:rFonts w:ascii="Arial" w:eastAsiaTheme="minorEastAsia" w:hAnsi="Arial" w:cs="Arial"/>
      <w:szCs w:val="24"/>
      <w:lang w:val="sk-SK" w:eastAsia="cs-CZ"/>
    </w:rPr>
  </w:style>
  <w:style w:type="paragraph" w:styleId="Odstavecseseznamem">
    <w:name w:val="List Paragraph"/>
    <w:basedOn w:val="Normln"/>
    <w:uiPriority w:val="34"/>
    <w:qFormat/>
    <w:rsid w:val="00BF0D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791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MIS</cp:lastModifiedBy>
  <cp:revision>3</cp:revision>
  <dcterms:created xsi:type="dcterms:W3CDTF">2022-11-11T12:38:00Z</dcterms:created>
  <dcterms:modified xsi:type="dcterms:W3CDTF">2022-12-24T16:53:00Z</dcterms:modified>
</cp:coreProperties>
</file>